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D85C6" w14:textId="51CC42EA" w:rsidR="00D758CA" w:rsidRPr="009C24D4" w:rsidRDefault="005864D6" w:rsidP="009E4C90">
      <w:pPr>
        <w:pStyle w:val="Cytatintensywny"/>
        <w:jc w:val="center"/>
        <w:rPr>
          <w:i w:val="0"/>
          <w:color w:val="1F4E79" w:themeColor="accent1" w:themeShade="80"/>
          <w:lang w:eastAsia="pl-PL"/>
        </w:rPr>
      </w:pPr>
      <w:r w:rsidRPr="009C24D4">
        <w:rPr>
          <w:i w:val="0"/>
          <w:color w:val="1F4E79" w:themeColor="accent1" w:themeShade="80"/>
          <w:lang w:eastAsia="pl-PL"/>
        </w:rPr>
        <w:t xml:space="preserve">KLAUZULA INFORMACYJNA </w:t>
      </w:r>
      <w:r w:rsidR="00D758CA" w:rsidRPr="009C24D4">
        <w:rPr>
          <w:i w:val="0"/>
          <w:color w:val="1F4E79" w:themeColor="accent1" w:themeShade="80"/>
          <w:lang w:eastAsia="pl-PL"/>
        </w:rPr>
        <w:t>FACEBOOK</w:t>
      </w:r>
    </w:p>
    <w:p w14:paraId="2201B7C0" w14:textId="54AC3E1C" w:rsidR="00D758CA" w:rsidRPr="00FD6457" w:rsidRDefault="00D758CA" w:rsidP="00D758CA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Stosownie do Rozporządzenia Parlamentu Europejskiego i Rady (UE) 2</w:t>
      </w:r>
      <w:r w:rsidR="005864D6" w:rsidRPr="00FD6457">
        <w:rPr>
          <w:rFonts w:ascii="Calibri" w:eastAsia="Times New Roman" w:hAnsi="Calibri" w:cs="Calibri"/>
          <w:sz w:val="20"/>
          <w:szCs w:val="20"/>
          <w:lang w:eastAsia="pl-PL"/>
        </w:rPr>
        <w:t>016/679 z dnia 27 kwietnia 2016</w:t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r. </w:t>
      </w:r>
      <w:r w:rsidR="00770E48" w:rsidRPr="00FD6457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94/46/WE (dalej „RODO”) informujemy w jaki sposób przetwarzać będziemy Państwa dane osobowe udostępnione w trakcie korzystania z profilu </w:t>
      </w:r>
      <w:r w:rsidR="007F6EE1">
        <w:rPr>
          <w:rFonts w:cstheme="minorHAnsi"/>
          <w:sz w:val="20"/>
          <w:szCs w:val="20"/>
        </w:rPr>
        <w:t xml:space="preserve">Szkoły Podstawowej im. Arkadego Fiedlera i Armii Krajowej w Raszkowie z siedzibą w Pogrzybowie </w:t>
      </w:r>
      <w:r w:rsidRPr="00FD6457">
        <w:rPr>
          <w:rFonts w:ascii="Calibri" w:eastAsia="Times New Roman" w:hAnsi="Calibri" w:cs="Calibri"/>
          <w:sz w:val="20"/>
          <w:szCs w:val="20"/>
          <w:lang w:eastAsia="pl-PL"/>
        </w:rPr>
        <w:t>w serwisie Facebook (dalej „fanpage”):</w:t>
      </w:r>
    </w:p>
    <w:p w14:paraId="7A3677D8" w14:textId="77777777" w:rsidR="00770E48" w:rsidRPr="009E4C90" w:rsidRDefault="00770E48" w:rsidP="00D758CA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6536704" w14:textId="5AECC79E" w:rsidR="00046322" w:rsidRPr="00F035F4" w:rsidRDefault="00C112BB" w:rsidP="00046322">
      <w:pPr>
        <w:pStyle w:val="Akapitzlist"/>
        <w:numPr>
          <w:ilvl w:val="0"/>
          <w:numId w:val="14"/>
        </w:numPr>
        <w:spacing w:line="252" w:lineRule="auto"/>
        <w:jc w:val="both"/>
        <w:rPr>
          <w:rFonts w:cstheme="minorHAnsi"/>
          <w:sz w:val="20"/>
          <w:szCs w:val="20"/>
        </w:rPr>
      </w:pPr>
      <w:r w:rsidRPr="00046322">
        <w:rPr>
          <w:rFonts w:cstheme="minorHAnsi"/>
          <w:sz w:val="20"/>
          <w:szCs w:val="20"/>
        </w:rPr>
        <w:t>Administratorem Państwa da</w:t>
      </w:r>
      <w:r w:rsidR="009E4C90" w:rsidRPr="00046322">
        <w:rPr>
          <w:rFonts w:cstheme="minorHAnsi"/>
          <w:sz w:val="20"/>
          <w:szCs w:val="20"/>
        </w:rPr>
        <w:t xml:space="preserve">nych osobowych przetwarzanych w </w:t>
      </w:r>
      <w:r w:rsidR="00046322" w:rsidRPr="00F035F4">
        <w:rPr>
          <w:rFonts w:cstheme="minorHAnsi"/>
          <w:sz w:val="20"/>
          <w:szCs w:val="20"/>
        </w:rPr>
        <w:t xml:space="preserve"> jest Dyrektor</w:t>
      </w:r>
      <w:r w:rsidR="007F6EE1" w:rsidRPr="007F6EE1">
        <w:rPr>
          <w:rFonts w:cstheme="minorHAnsi"/>
          <w:sz w:val="20"/>
          <w:szCs w:val="20"/>
        </w:rPr>
        <w:t xml:space="preserve"> </w:t>
      </w:r>
      <w:r w:rsidR="007F6EE1">
        <w:rPr>
          <w:rFonts w:cstheme="minorHAnsi"/>
          <w:sz w:val="20"/>
          <w:szCs w:val="20"/>
        </w:rPr>
        <w:t>Szkoły Podstawowej im. Arkadego Fiedlera i Armii Krajowej w Raszkowie z siedzibą w Pogrzybowie</w:t>
      </w:r>
      <w:r w:rsidR="00046322" w:rsidRPr="00F035F4">
        <w:rPr>
          <w:rFonts w:cstheme="minorHAnsi"/>
          <w:sz w:val="20"/>
          <w:szCs w:val="20"/>
        </w:rPr>
        <w:t>, e-mail:</w:t>
      </w:r>
      <w:r w:rsidR="007F6EE1">
        <w:rPr>
          <w:rFonts w:cstheme="minorHAnsi"/>
          <w:sz w:val="20"/>
          <w:szCs w:val="20"/>
          <w:shd w:val="clear" w:color="auto" w:fill="FFFFFF"/>
        </w:rPr>
        <w:t xml:space="preserve"> </w:t>
      </w:r>
      <w:hyperlink r:id="rId6" w:history="1">
        <w:r w:rsidR="007F6EE1" w:rsidRPr="007F6EE1">
          <w:rPr>
            <w:rStyle w:val="Hipercze"/>
            <w:rFonts w:cstheme="minorHAnsi"/>
            <w:color w:val="000000" w:themeColor="text1"/>
            <w:sz w:val="20"/>
            <w:szCs w:val="20"/>
            <w:u w:val="none"/>
            <w:shd w:val="clear" w:color="auto" w:fill="FFFFFF"/>
          </w:rPr>
          <w:t>spraszkow@wp.pl</w:t>
        </w:r>
      </w:hyperlink>
      <w:r w:rsidR="007F6EE1" w:rsidRPr="007F6EE1">
        <w:rPr>
          <w:rFonts w:cstheme="minorHAnsi"/>
          <w:color w:val="000000" w:themeColor="text1"/>
          <w:sz w:val="20"/>
          <w:szCs w:val="20"/>
          <w:shd w:val="clear" w:color="auto" w:fill="FFFFFF"/>
        </w:rPr>
        <w:t xml:space="preserve"> </w:t>
      </w:r>
      <w:r w:rsidR="00046322" w:rsidRPr="00F035F4">
        <w:rPr>
          <w:rFonts w:cstheme="minorHAnsi"/>
          <w:sz w:val="20"/>
          <w:szCs w:val="20"/>
        </w:rPr>
        <w:t>, tel.:</w:t>
      </w:r>
      <w:r w:rsidR="00046322" w:rsidRPr="00F035F4">
        <w:rPr>
          <w:rFonts w:cstheme="minorHAnsi"/>
          <w:b/>
          <w:color w:val="44444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7F6EE1">
        <w:rPr>
          <w:rFonts w:cstheme="minorHAnsi"/>
          <w:color w:val="333333"/>
          <w:sz w:val="20"/>
          <w:szCs w:val="20"/>
          <w:shd w:val="clear" w:color="auto" w:fill="FFFFFF"/>
        </w:rPr>
        <w:t>627343381</w:t>
      </w:r>
    </w:p>
    <w:p w14:paraId="118A7711" w14:textId="7192ECC4" w:rsidR="008A1B9A" w:rsidRPr="00046322" w:rsidRDefault="006828B0" w:rsidP="00046322">
      <w:pPr>
        <w:pStyle w:val="Akapitzlist"/>
        <w:numPr>
          <w:ilvl w:val="0"/>
          <w:numId w:val="14"/>
        </w:numPr>
        <w:spacing w:line="252" w:lineRule="auto"/>
        <w:jc w:val="both"/>
        <w:rPr>
          <w:rFonts w:cstheme="minorHAnsi"/>
          <w:sz w:val="20"/>
          <w:szCs w:val="20"/>
        </w:rPr>
      </w:pPr>
      <w:r w:rsidRPr="00046322">
        <w:rPr>
          <w:rFonts w:cstheme="minorHAnsi"/>
          <w:sz w:val="20"/>
          <w:szCs w:val="20"/>
        </w:rPr>
        <w:t>Administrator wyznaczył inspektora ochrony danych osobowych, z którym można się kontaktować poprzez email:</w:t>
      </w:r>
      <w:r w:rsidR="00674469" w:rsidRPr="00046322">
        <w:rPr>
          <w:rFonts w:cstheme="minorHAnsi"/>
          <w:sz w:val="20"/>
          <w:szCs w:val="20"/>
        </w:rPr>
        <w:t xml:space="preserve"> </w:t>
      </w:r>
      <w:hyperlink r:id="rId7" w:history="1">
        <w:r w:rsidR="00674469" w:rsidRPr="00046322">
          <w:rPr>
            <w:rStyle w:val="Hipercze"/>
            <w:rFonts w:cstheme="minorHAnsi"/>
            <w:sz w:val="20"/>
            <w:szCs w:val="20"/>
          </w:rPr>
          <w:t>inspektor@osdidk.pl</w:t>
        </w:r>
      </w:hyperlink>
      <w:r w:rsidR="00674469" w:rsidRPr="00046322">
        <w:rPr>
          <w:rFonts w:cstheme="minorHAnsi"/>
          <w:sz w:val="20"/>
          <w:szCs w:val="20"/>
        </w:rPr>
        <w:t>.</w:t>
      </w:r>
    </w:p>
    <w:p w14:paraId="4A097CC8" w14:textId="4FF1ABE0" w:rsidR="00770E48" w:rsidRPr="008A1B9A" w:rsidRDefault="007F6EE1" w:rsidP="00046322">
      <w:pPr>
        <w:pStyle w:val="Akapitzlist"/>
        <w:numPr>
          <w:ilvl w:val="0"/>
          <w:numId w:val="14"/>
        </w:numPr>
        <w:spacing w:line="252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Szkoła Podstawowa</w:t>
      </w:r>
      <w:r>
        <w:rPr>
          <w:rFonts w:cstheme="minorHAnsi"/>
          <w:sz w:val="20"/>
          <w:szCs w:val="20"/>
        </w:rPr>
        <w:t xml:space="preserve"> im. Arkadego Fiedlera i Armii Krajowej w Raszkowie z siedzibą w Pogrzybowie</w:t>
      </w:r>
      <w:bookmarkStart w:id="0" w:name="_GoBack"/>
      <w:bookmarkEnd w:id="0"/>
      <w:r w:rsidR="000B48E6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przetwarza dane osobowe osób, które: </w:t>
      </w:r>
    </w:p>
    <w:p w14:paraId="331EB700" w14:textId="632CE570" w:rsidR="00770E48" w:rsidRPr="008A1B9A" w:rsidRDefault="00D758CA" w:rsidP="00770E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dokonały subskrypcji fanpage poprzez kliknięcie </w:t>
      </w:r>
      <w:r w:rsidR="00770E48" w:rsidRPr="008A1B9A">
        <w:rPr>
          <w:rFonts w:ascii="Calibri" w:eastAsia="Times New Roman" w:hAnsi="Calibri" w:cs="Calibri"/>
          <w:sz w:val="20"/>
          <w:szCs w:val="20"/>
          <w:lang w:eastAsia="pl-PL"/>
        </w:rPr>
        <w:t>ikony „Lubię to” lub „Obserwuj”,</w:t>
      </w:r>
    </w:p>
    <w:p w14:paraId="4A93A4CE" w14:textId="4C6AE5E2" w:rsidR="00770E48" w:rsidRPr="008A1B9A" w:rsidRDefault="00D758CA" w:rsidP="00770E48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opublikowały swój komentarz pod którymkolwiek z pos</w:t>
      </w:r>
      <w:r w:rsidR="00770E48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tów zamieszczonych na </w:t>
      </w:r>
      <w:proofErr w:type="spellStart"/>
      <w:r w:rsidR="00770E48" w:rsidRPr="008A1B9A">
        <w:rPr>
          <w:rFonts w:ascii="Calibri" w:eastAsia="Times New Roman" w:hAnsi="Calibri" w:cs="Calibri"/>
          <w:sz w:val="20"/>
          <w:szCs w:val="20"/>
          <w:lang w:eastAsia="pl-PL"/>
        </w:rPr>
        <w:t>fanpage’u</w:t>
      </w:r>
      <w:proofErr w:type="spellEnd"/>
      <w:r w:rsidR="00770E48" w:rsidRPr="008A1B9A">
        <w:rPr>
          <w:rFonts w:ascii="Calibri" w:eastAsia="Times New Roman" w:hAnsi="Calibri" w:cs="Calibri"/>
          <w:sz w:val="20"/>
          <w:szCs w:val="20"/>
          <w:lang w:eastAsia="pl-PL"/>
        </w:rPr>
        <w:t>,</w:t>
      </w:r>
    </w:p>
    <w:p w14:paraId="5EE3F843" w14:textId="77777777" w:rsidR="008A1B9A" w:rsidRPr="008A1B9A" w:rsidRDefault="00D758CA" w:rsidP="008A1B9A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0"/>
          <w:szCs w:val="20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wysłał</w:t>
      </w:r>
      <w:r w:rsidR="00674469" w:rsidRPr="008A1B9A">
        <w:rPr>
          <w:rFonts w:ascii="Calibri" w:eastAsia="Times New Roman" w:hAnsi="Calibri" w:cs="Calibri"/>
          <w:sz w:val="20"/>
          <w:szCs w:val="20"/>
          <w:lang w:eastAsia="pl-PL"/>
        </w:rPr>
        <w:t>y</w:t>
      </w: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 wiadomość za pośrednictwem Messengera. </w:t>
      </w:r>
    </w:p>
    <w:p w14:paraId="01718BCF" w14:textId="6E2908D1" w:rsidR="003633A8" w:rsidRPr="008A1B9A" w:rsidRDefault="00770E48" w:rsidP="00046322">
      <w:pPr>
        <w:pStyle w:val="Akapitzlist"/>
        <w:numPr>
          <w:ilvl w:val="0"/>
          <w:numId w:val="14"/>
        </w:numPr>
        <w:spacing w:after="0" w:line="240" w:lineRule="auto"/>
        <w:ind w:left="709"/>
        <w:jc w:val="both"/>
        <w:rPr>
          <w:sz w:val="20"/>
          <w:szCs w:val="20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Administrator p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rzetwarza dane </w:t>
      </w: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osobowe osób określonych w pkt 3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 w następujących celach: </w:t>
      </w:r>
    </w:p>
    <w:p w14:paraId="5CE79AF3" w14:textId="1D1CAA2D" w:rsidR="003633A8" w:rsidRPr="008A1B9A" w:rsidRDefault="009D09F9" w:rsidP="003633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art. 6 ust. 1 lit f. RODO, 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w celu prowadzenia fanpage, na portalu społecznościowym Facebook, na warunkach oraz na zasadach określonych przez Facebook Inc. i informowania za jego pomocą o naszej aktywności, promowaniu różnych wydarzeń, które organizujemy, budowaniu </w:t>
      </w:r>
      <w:r w:rsidR="00F40C00" w:rsidRPr="008A1B9A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i utrzymaniu społeczności z nami związanej oraz w celu komunikacji za pośrednictwem dostępnych funkcjonalności serwisu Facebook (komentarze, chat, wiadomości) co jest naszym prawnie uzasadniony interesem</w:t>
      </w:r>
      <w:r w:rsidR="00674469" w:rsidRPr="008A1B9A">
        <w:rPr>
          <w:rFonts w:ascii="Calibri" w:eastAsia="Times New Roman" w:hAnsi="Calibri" w:cs="Calibri"/>
          <w:sz w:val="20"/>
          <w:szCs w:val="20"/>
          <w:lang w:eastAsia="pl-PL"/>
        </w:rPr>
        <w:t>;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4D2F0326" w14:textId="79E37F0C" w:rsidR="00D758CA" w:rsidRPr="008A1B9A" w:rsidRDefault="009D09F9" w:rsidP="003633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art. 6 ust. 1 lit. f RODO, 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w celu ewentualnego ustalenia, dochodzenia lub obrony przed roszczeniami, co jest naszym prawnie uzasadnionym interesem</w:t>
      </w:r>
      <w:r w:rsidR="00674469" w:rsidRPr="008A1B9A">
        <w:rPr>
          <w:rFonts w:ascii="Calibri" w:eastAsia="Times New Roman" w:hAnsi="Calibri" w:cs="Calibri"/>
          <w:sz w:val="20"/>
          <w:szCs w:val="20"/>
          <w:lang w:eastAsia="pl-PL"/>
        </w:rPr>
        <w:t>;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1F9899CE" w14:textId="2F2C7C6D" w:rsidR="00D758CA" w:rsidRPr="008A1B9A" w:rsidRDefault="009D09F9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art. 6 ust. 1 lit. f RODO 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w celach analitycznych dotyczących analiz funkcjonowania, popularności, sposobu korzystania z fanpaga, co jest naszym </w:t>
      </w:r>
      <w:r w:rsidR="00674469" w:rsidRPr="008A1B9A">
        <w:rPr>
          <w:rFonts w:ascii="Calibri" w:eastAsia="Times New Roman" w:hAnsi="Calibri" w:cs="Calibri"/>
          <w:sz w:val="20"/>
          <w:szCs w:val="20"/>
          <w:lang w:eastAsia="pl-PL"/>
        </w:rPr>
        <w:t>prawnie uzasadnionym interesem;</w:t>
      </w:r>
    </w:p>
    <w:p w14:paraId="3C5134E0" w14:textId="062DB696" w:rsidR="00D758CA" w:rsidRPr="008A1B9A" w:rsidRDefault="00674469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art. 6 ust. 1 lit. a</w:t>
      </w:r>
      <w:r w:rsidR="009D09F9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 RODO, 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Państwa dane osobowe przetwarzane mogą być również na podstawie odrębnie udzielonej zgody w zakresie i celu określonym w treści zgody i</w:t>
      </w: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 przez czas do wycofania zgody;</w:t>
      </w:r>
    </w:p>
    <w:p w14:paraId="471EDCE0" w14:textId="3C55F34D" w:rsidR="00D758CA" w:rsidRPr="008A1B9A" w:rsidRDefault="009D09F9" w:rsidP="00770E4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z art. 6 ust. 1 lit. c RODO, 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Państwa dane osobowe przetwarzane mogą być również na podstawie wymogów ustawowych w celu wypełnienia przez Administratora obowiązków prawnych wynikających z przepisów prawa. </w:t>
      </w:r>
    </w:p>
    <w:p w14:paraId="060C4802" w14:textId="77777777" w:rsidR="00D758CA" w:rsidRPr="008A1B9A" w:rsidRDefault="00D758CA" w:rsidP="0004632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Administrator danych osobowych będzie przetwarzał następując dane:</w:t>
      </w:r>
    </w:p>
    <w:p w14:paraId="203324E8" w14:textId="3393F41D" w:rsidR="00D758CA" w:rsidRPr="008A1B9A" w:rsidRDefault="009D09F9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odstawowe dane identyfikacyjne (Imię i Nazwisko) w zakresie opublikowanym przez Państwa na Państwa własnym profilu na portalu społecznościowym Facebook;</w:t>
      </w:r>
    </w:p>
    <w:p w14:paraId="651BAA40" w14:textId="42A5031A" w:rsidR="00D758CA" w:rsidRPr="008A1B9A" w:rsidRDefault="009D09F9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d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ane opublikowane przez Państwa na profilu Facebook;</w:t>
      </w:r>
    </w:p>
    <w:p w14:paraId="5402DD56" w14:textId="4ECC5185" w:rsidR="00D758CA" w:rsidRPr="008A1B9A" w:rsidRDefault="009D09F9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nonimowe dane statystyczne dotyczące osób odwiedzających fanpaga dostępne za pomocą funkcji „Facebook </w:t>
      </w:r>
      <w:proofErr w:type="spellStart"/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Insights</w:t>
      </w:r>
      <w:proofErr w:type="spellEnd"/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" udostępnionej przez Facebooka stosownie do niepodlegających zmianie warunków korzystania z se</w:t>
      </w:r>
      <w:r w:rsidR="004045EB" w:rsidRPr="008A1B9A">
        <w:rPr>
          <w:rFonts w:ascii="Calibri" w:eastAsia="Times New Roman" w:hAnsi="Calibri" w:cs="Calibri"/>
          <w:sz w:val="20"/>
          <w:szCs w:val="20"/>
          <w:lang w:eastAsia="pl-PL"/>
        </w:rPr>
        <w:t>r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wisu Facebook, gromadzone dzięki plikom szpiegującym (zwanym „plikami </w:t>
      </w:r>
      <w:proofErr w:type="spellStart"/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cookies</w:t>
      </w:r>
      <w:proofErr w:type="spellEnd"/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"), z których każdy zawiera niepowtarzalny kod użytkownika, który można powiązać z danymi połączenia użytkowników zarejestrowanych na Facebooku, a który zostaje pobrany i przetworzony w chwili otwarcia fanpaga. </w:t>
      </w:r>
    </w:p>
    <w:p w14:paraId="0CF20E67" w14:textId="77777777" w:rsidR="00D758CA" w:rsidRPr="008A1B9A" w:rsidRDefault="00D758CA" w:rsidP="0004632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Administrator danych osobowych udostępnia dane osobowe:</w:t>
      </w:r>
    </w:p>
    <w:p w14:paraId="3D1F36F2" w14:textId="77777777" w:rsidR="00D758CA" w:rsidRPr="008A1B9A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organom władzy publicznej oraz podmiotom wykonujące zadania publiczne lub działającym na zlecenie organów władzy publicznej, w zakresie i w celach, które wynikają z przepisów powszechnie obowiązującego prawa;</w:t>
      </w:r>
    </w:p>
    <w:p w14:paraId="718BBE39" w14:textId="77777777" w:rsidR="00D758CA" w:rsidRPr="008A1B9A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innym podmiotom, które na podstawie stosownych umów o powierzeniu przetwarzania danych podpisanych z Administratorem przetwarzają dane osobowe w imieniu Administratora np. firma świadcząca obsługę IT fanpaga;</w:t>
      </w:r>
    </w:p>
    <w:p w14:paraId="190D8885" w14:textId="77777777" w:rsidR="00D758CA" w:rsidRPr="008A1B9A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lastRenderedPageBreak/>
        <w:t xml:space="preserve">właścicielowi portalu społecznościowego Facebook na niepodlegających zmianie zasadach dotyczących danych określonych przez Facebook dostępnych pod adresem </w:t>
      </w:r>
      <w:hyperlink r:id="rId8" w:history="1">
        <w:r w:rsidRPr="008A1B9A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https://www.facebook.com/about/privacy</w:t>
        </w:r>
      </w:hyperlink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76891A7F" w14:textId="24B58546" w:rsidR="00ED6DC2" w:rsidRPr="008A1B9A" w:rsidRDefault="00D758CA" w:rsidP="0004632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Administrator danych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hyperlink r:id="rId9" w:history="1">
        <w:r w:rsidRPr="008A1B9A">
          <w:rPr>
            <w:rStyle w:val="Hipercze"/>
            <w:rFonts w:ascii="Calibri" w:eastAsia="Times New Roman" w:hAnsi="Calibri" w:cs="Calibri"/>
            <w:sz w:val="20"/>
            <w:szCs w:val="20"/>
            <w:lang w:eastAsia="pl-PL"/>
          </w:rPr>
          <w:t>https://www.facebook.com/about/privacy</w:t>
        </w:r>
      </w:hyperlink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. </w:t>
      </w:r>
    </w:p>
    <w:p w14:paraId="62E47A0B" w14:textId="6F6A908C" w:rsidR="00ED6DC2" w:rsidRPr="008A1B9A" w:rsidRDefault="00D758CA" w:rsidP="00046322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Okres przetwarzania danych jest związany z celami i podstawami ich p</w:t>
      </w:r>
      <w:r w:rsidR="009D09F9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rzetwarzania. 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</w:t>
      </w:r>
      <w:r w:rsidR="009D09F9" w:rsidRPr="008A1B9A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z czym:</w:t>
      </w:r>
    </w:p>
    <w:p w14:paraId="722AE1A4" w14:textId="77777777" w:rsidR="00ED6DC2" w:rsidRPr="008A1B9A" w:rsidRDefault="00D758CA" w:rsidP="00ED6D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dane przetwarzane na podstawie zgody będą przetwa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rzane do czasu cofnięcia zgody,</w:t>
      </w:r>
    </w:p>
    <w:p w14:paraId="721F5520" w14:textId="77777777" w:rsidR="00ED6DC2" w:rsidRPr="008A1B9A" w:rsidRDefault="00D758CA" w:rsidP="00ED6D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dane przetwarzane na podstawie wymogów ustawowych będą przetwarzane przez czas, w którym przepisy pra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wa nakazują przechowanie danych,</w:t>
      </w:r>
    </w:p>
    <w:p w14:paraId="371192E7" w14:textId="77777777" w:rsidR="00ED6DC2" w:rsidRPr="008A1B9A" w:rsidRDefault="00D758CA" w:rsidP="00D758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dane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,</w:t>
      </w:r>
    </w:p>
    <w:p w14:paraId="383D7F83" w14:textId="77777777" w:rsidR="00ED6DC2" w:rsidRPr="008A1B9A" w:rsidRDefault="00D758CA" w:rsidP="00D758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dane statystyczne dotyczące osób odwiedzających fanpaga dostępne za pomocą funkcji „Facebook </w:t>
      </w:r>
      <w:proofErr w:type="spellStart"/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Insights</w:t>
      </w:r>
      <w:proofErr w:type="spellEnd"/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" będą przetwarzane przez czas dostępności tych danych w serwisie Facebook wynoszący 2 lata. </w:t>
      </w:r>
    </w:p>
    <w:p w14:paraId="24B4EE4F" w14:textId="43745E64" w:rsidR="00ED6DC2" w:rsidRPr="008A1B9A" w:rsidRDefault="009D09F9" w:rsidP="00046322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Przysługuje Państwu prawo:</w:t>
      </w:r>
    </w:p>
    <w:p w14:paraId="4C270F03" w14:textId="6256065B" w:rsidR="00ED6DC2" w:rsidRPr="008A1B9A" w:rsidRDefault="00D758CA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dostępu do swoich da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nych oraz otrzymania ich kopii;</w:t>
      </w:r>
    </w:p>
    <w:p w14:paraId="389DCF8F" w14:textId="0012A3B5" w:rsidR="00ED6DC2" w:rsidRPr="008A1B9A" w:rsidRDefault="00D758CA" w:rsidP="00674469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sprostowani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a (poprawiania ) swoich danych;</w:t>
      </w:r>
    </w:p>
    <w:p w14:paraId="19306CA1" w14:textId="0AD85C05" w:rsidR="00ED6DC2" w:rsidRPr="008A1B9A" w:rsidRDefault="00D758CA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og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raniczenia przetwarzania danych;</w:t>
      </w:r>
    </w:p>
    <w:p w14:paraId="71C4217F" w14:textId="294EE4FD" w:rsidR="00ED6DC2" w:rsidRPr="008A1B9A" w:rsidRDefault="00D758CA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wniesienia sprzec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iwu wobec przetwarzania danych;</w:t>
      </w:r>
    </w:p>
    <w:p w14:paraId="0C45EA25" w14:textId="52B38817" w:rsidR="00ED6DC2" w:rsidRPr="008A1B9A" w:rsidRDefault="00ED6DC2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przenoszenia danych;</w:t>
      </w:r>
    </w:p>
    <w:p w14:paraId="71343B38" w14:textId="4C78AD73" w:rsidR="00ED6DC2" w:rsidRPr="008A1B9A" w:rsidRDefault="00D758CA" w:rsidP="00ED6DC2">
      <w:pPr>
        <w:pStyle w:val="Akapitzlist"/>
        <w:numPr>
          <w:ilvl w:val="0"/>
          <w:numId w:val="7"/>
        </w:numPr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wniesien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ia skargi do organu nadzorczego;</w:t>
      </w:r>
    </w:p>
    <w:p w14:paraId="153694D9" w14:textId="55729552" w:rsidR="00ED6DC2" w:rsidRPr="008A1B9A" w:rsidRDefault="00B216EF" w:rsidP="00046322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Jeżeli 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uznają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 Państwo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, iż przetwarzanie Państwa danych osobowych narusza przepisy RODO lub inne przepisy dotyczące </w:t>
      </w:r>
      <w:r w:rsidR="00ED6DC2" w:rsidRPr="008A1B9A">
        <w:rPr>
          <w:rFonts w:ascii="Calibri" w:eastAsia="Times New Roman" w:hAnsi="Calibri" w:cs="Calibri"/>
          <w:sz w:val="20"/>
          <w:szCs w:val="20"/>
          <w:lang w:eastAsia="pl-PL"/>
        </w:rPr>
        <w:t>przetwarzania danych osobowych mają Państwo p</w:t>
      </w:r>
      <w:r w:rsidR="00D758CA" w:rsidRPr="008A1B9A">
        <w:rPr>
          <w:rFonts w:ascii="Calibri" w:eastAsia="Times New Roman" w:hAnsi="Calibri" w:cs="Calibri"/>
          <w:sz w:val="20"/>
          <w:szCs w:val="20"/>
          <w:lang w:eastAsia="pl-PL"/>
        </w:rPr>
        <w:t>rawo do cofnięcia do zgody na przetwarzanie danych osobowych. W każdej chwili mają Państwo prawo cofnąć zgodę na przetwarzanie tych danych osobowych przetwarzanych na podstawie zgody. Cofnięcie zgody nie będzie wpływać na zgodność z prawem przetwarzania, którego dokonano na podstawie zgody przed jej wycofaniem.</w:t>
      </w:r>
    </w:p>
    <w:p w14:paraId="65E12D55" w14:textId="61C7BDF8" w:rsidR="009E4C90" w:rsidRPr="008A1B9A" w:rsidRDefault="009E4C90" w:rsidP="00046322">
      <w:pPr>
        <w:pStyle w:val="Akapitzlist"/>
        <w:numPr>
          <w:ilvl w:val="0"/>
          <w:numId w:val="14"/>
        </w:numPr>
        <w:spacing w:line="252" w:lineRule="auto"/>
        <w:jc w:val="both"/>
        <w:rPr>
          <w:rFonts w:cstheme="minorHAnsi"/>
          <w:sz w:val="20"/>
          <w:szCs w:val="20"/>
        </w:rPr>
      </w:pPr>
      <w:r w:rsidRPr="008A1B9A">
        <w:rPr>
          <w:rFonts w:cstheme="minorHAnsi"/>
          <w:sz w:val="20"/>
          <w:szCs w:val="20"/>
        </w:rPr>
        <w:t xml:space="preserve">Jeżeli uznają Państwo, że przetwarzanie danych narusza przepisy </w:t>
      </w:r>
      <w:hyperlink r:id="rId10" w:history="1">
        <w:r w:rsidRPr="008A1B9A">
          <w:rPr>
            <w:rStyle w:val="Hipercze"/>
            <w:rFonts w:cstheme="minorHAnsi"/>
            <w:color w:val="auto"/>
            <w:sz w:val="20"/>
            <w:szCs w:val="20"/>
            <w:u w:val="none"/>
          </w:rPr>
          <w:t>RODO</w:t>
        </w:r>
      </w:hyperlink>
      <w:r w:rsidRPr="008A1B9A">
        <w:rPr>
          <w:rStyle w:val="Hipercze"/>
          <w:rFonts w:cstheme="minorHAnsi"/>
          <w:color w:val="auto"/>
          <w:sz w:val="20"/>
          <w:szCs w:val="20"/>
          <w:u w:val="none"/>
        </w:rPr>
        <w:t xml:space="preserve">, </w:t>
      </w:r>
      <w:r w:rsidRPr="008A1B9A">
        <w:rPr>
          <w:rFonts w:cstheme="minorHAnsi"/>
          <w:sz w:val="20"/>
          <w:szCs w:val="20"/>
        </w:rPr>
        <w:t xml:space="preserve">posiadają Państwo prawo wniesienia skargi do Prezesa Urzędu Ochrony Danych Osobowych na adres ul. Stawki 2, </w:t>
      </w:r>
      <w:r w:rsidRPr="008A1B9A">
        <w:rPr>
          <w:rFonts w:cstheme="minorHAnsi"/>
          <w:sz w:val="20"/>
          <w:szCs w:val="20"/>
        </w:rPr>
        <w:br/>
        <w:t xml:space="preserve">00-193 Warszawa, e-mail: </w:t>
      </w:r>
      <w:hyperlink r:id="rId11" w:history="1">
        <w:r w:rsidRPr="008A1B9A">
          <w:rPr>
            <w:rStyle w:val="Hipercze"/>
            <w:rFonts w:cstheme="minorHAnsi"/>
            <w:color w:val="auto"/>
            <w:sz w:val="20"/>
            <w:szCs w:val="20"/>
            <w:u w:val="none"/>
          </w:rPr>
          <w:t>kancelaria@uodo.gov.pl. tel</w:t>
        </w:r>
      </w:hyperlink>
      <w:r w:rsidRPr="008A1B9A">
        <w:rPr>
          <w:rStyle w:val="Hipercze"/>
          <w:rFonts w:cstheme="minorHAnsi"/>
          <w:color w:val="auto"/>
          <w:sz w:val="20"/>
          <w:szCs w:val="20"/>
          <w:u w:val="none"/>
        </w:rPr>
        <w:t>.</w:t>
      </w:r>
      <w:r w:rsidRPr="008A1B9A">
        <w:rPr>
          <w:rFonts w:cstheme="minorHAnsi"/>
          <w:sz w:val="20"/>
          <w:szCs w:val="20"/>
        </w:rPr>
        <w:t>: 225310300.</w:t>
      </w:r>
    </w:p>
    <w:p w14:paraId="2A880CB6" w14:textId="5121EF38" w:rsidR="001C3D7A" w:rsidRPr="008A1B9A" w:rsidRDefault="00D758CA" w:rsidP="00046322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Dane osobowe nie będą przedmiotem zautomatyzowan</w:t>
      </w:r>
      <w:r w:rsidR="00B216EF" w:rsidRPr="008A1B9A">
        <w:rPr>
          <w:rFonts w:ascii="Calibri" w:eastAsia="Times New Roman" w:hAnsi="Calibri" w:cs="Calibri"/>
          <w:sz w:val="20"/>
          <w:szCs w:val="20"/>
          <w:lang w:eastAsia="pl-PL"/>
        </w:rPr>
        <w:t xml:space="preserve">ego podejmowania decyzji, w tym </w:t>
      </w:r>
      <w:r w:rsidRPr="008A1B9A">
        <w:rPr>
          <w:rFonts w:ascii="Calibri" w:eastAsia="Times New Roman" w:hAnsi="Calibri" w:cs="Calibri"/>
          <w:sz w:val="20"/>
          <w:szCs w:val="20"/>
          <w:lang w:eastAsia="pl-PL"/>
        </w:rPr>
        <w:t>profilowania. Przetwarzanie pozyskanych od Państwo danych przez Administratora opierać się będzie na zasadzie dobrowolności ich podania, w sytuacji, gdy przetwarzanie danych osobowych odbywa się na podstawie zgody. Przetwarzanie może też być wymogiem ustawowym np. w wypadku konieczności archiwizacji dokumentującej zawierającej dane zgodnie z obowiązującymi przepisami prawa.</w:t>
      </w:r>
    </w:p>
    <w:p w14:paraId="182FC752" w14:textId="77777777" w:rsidR="00674469" w:rsidRPr="008A1B9A" w:rsidRDefault="00674469" w:rsidP="00FD6457">
      <w:pPr>
        <w:pStyle w:val="Akapitzlist"/>
        <w:ind w:left="770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sectPr w:rsidR="00674469" w:rsidRPr="008A1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2D61"/>
    <w:multiLevelType w:val="hybridMultilevel"/>
    <w:tmpl w:val="4DF29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30168"/>
    <w:multiLevelType w:val="hybridMultilevel"/>
    <w:tmpl w:val="578AE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B29CB"/>
    <w:multiLevelType w:val="hybridMultilevel"/>
    <w:tmpl w:val="93FEFC94"/>
    <w:lvl w:ilvl="0" w:tplc="776E52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0672B8B"/>
    <w:multiLevelType w:val="hybridMultilevel"/>
    <w:tmpl w:val="72885F6C"/>
    <w:lvl w:ilvl="0" w:tplc="776E52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0C76F41"/>
    <w:multiLevelType w:val="hybridMultilevel"/>
    <w:tmpl w:val="5D8AEB38"/>
    <w:lvl w:ilvl="0" w:tplc="5A58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D11FC"/>
    <w:multiLevelType w:val="hybridMultilevel"/>
    <w:tmpl w:val="9EEA296A"/>
    <w:lvl w:ilvl="0" w:tplc="776E52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83A3F88"/>
    <w:multiLevelType w:val="hybridMultilevel"/>
    <w:tmpl w:val="F7B231CC"/>
    <w:lvl w:ilvl="0" w:tplc="5A58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51772"/>
    <w:multiLevelType w:val="hybridMultilevel"/>
    <w:tmpl w:val="11C6593C"/>
    <w:lvl w:ilvl="0" w:tplc="776E52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82126F1"/>
    <w:multiLevelType w:val="hybridMultilevel"/>
    <w:tmpl w:val="19F4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6A48A3"/>
    <w:multiLevelType w:val="hybridMultilevel"/>
    <w:tmpl w:val="4162D1D2"/>
    <w:lvl w:ilvl="0" w:tplc="776E521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E8617C7"/>
    <w:multiLevelType w:val="hybridMultilevel"/>
    <w:tmpl w:val="F22400BE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5FB44E05"/>
    <w:multiLevelType w:val="hybridMultilevel"/>
    <w:tmpl w:val="9200904E"/>
    <w:lvl w:ilvl="0" w:tplc="776E521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61845B97"/>
    <w:multiLevelType w:val="hybridMultilevel"/>
    <w:tmpl w:val="D7BCE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8D46CF"/>
    <w:multiLevelType w:val="hybridMultilevel"/>
    <w:tmpl w:val="BA140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C44F5"/>
    <w:multiLevelType w:val="hybridMultilevel"/>
    <w:tmpl w:val="CAB03584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10"/>
  </w:num>
  <w:num w:numId="10">
    <w:abstractNumId w:val="11"/>
  </w:num>
  <w:num w:numId="11">
    <w:abstractNumId w:val="12"/>
  </w:num>
  <w:num w:numId="12">
    <w:abstractNumId w:val="1"/>
  </w:num>
  <w:num w:numId="13">
    <w:abstractNumId w:val="13"/>
  </w:num>
  <w:num w:numId="14">
    <w:abstractNumId w:val="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8CA"/>
    <w:rsid w:val="00000E64"/>
    <w:rsid w:val="00046322"/>
    <w:rsid w:val="00085A4B"/>
    <w:rsid w:val="000B48E6"/>
    <w:rsid w:val="000F74A3"/>
    <w:rsid w:val="00147FB3"/>
    <w:rsid w:val="00161CC3"/>
    <w:rsid w:val="001952F5"/>
    <w:rsid w:val="0019665D"/>
    <w:rsid w:val="001C3D7A"/>
    <w:rsid w:val="001F23BD"/>
    <w:rsid w:val="0021743D"/>
    <w:rsid w:val="00250B14"/>
    <w:rsid w:val="003633A8"/>
    <w:rsid w:val="003B6DF3"/>
    <w:rsid w:val="004045EB"/>
    <w:rsid w:val="004457E9"/>
    <w:rsid w:val="004659AF"/>
    <w:rsid w:val="004F1B12"/>
    <w:rsid w:val="004F1C50"/>
    <w:rsid w:val="00530B9C"/>
    <w:rsid w:val="00536DED"/>
    <w:rsid w:val="005864D6"/>
    <w:rsid w:val="00595E60"/>
    <w:rsid w:val="005A1159"/>
    <w:rsid w:val="006405AB"/>
    <w:rsid w:val="006545F0"/>
    <w:rsid w:val="00674469"/>
    <w:rsid w:val="0067546D"/>
    <w:rsid w:val="006828B0"/>
    <w:rsid w:val="0068354F"/>
    <w:rsid w:val="00696DD4"/>
    <w:rsid w:val="006D5ABD"/>
    <w:rsid w:val="006F00A9"/>
    <w:rsid w:val="00716191"/>
    <w:rsid w:val="007213DA"/>
    <w:rsid w:val="00766759"/>
    <w:rsid w:val="00770E48"/>
    <w:rsid w:val="00796C60"/>
    <w:rsid w:val="007E6259"/>
    <w:rsid w:val="007F6EE1"/>
    <w:rsid w:val="008140D8"/>
    <w:rsid w:val="008A1B9A"/>
    <w:rsid w:val="008E559C"/>
    <w:rsid w:val="00956FEE"/>
    <w:rsid w:val="009C24D4"/>
    <w:rsid w:val="009C53E1"/>
    <w:rsid w:val="009D09F9"/>
    <w:rsid w:val="009E4C90"/>
    <w:rsid w:val="00A217EE"/>
    <w:rsid w:val="00A45C32"/>
    <w:rsid w:val="00A6352C"/>
    <w:rsid w:val="00A87F88"/>
    <w:rsid w:val="00B17AEF"/>
    <w:rsid w:val="00B216EF"/>
    <w:rsid w:val="00B7362E"/>
    <w:rsid w:val="00B823F6"/>
    <w:rsid w:val="00BD5D65"/>
    <w:rsid w:val="00C112BB"/>
    <w:rsid w:val="00C12FB4"/>
    <w:rsid w:val="00C17982"/>
    <w:rsid w:val="00CB3CBA"/>
    <w:rsid w:val="00CB60AD"/>
    <w:rsid w:val="00D0787A"/>
    <w:rsid w:val="00D32747"/>
    <w:rsid w:val="00D377F7"/>
    <w:rsid w:val="00D40074"/>
    <w:rsid w:val="00D43DDA"/>
    <w:rsid w:val="00D758CA"/>
    <w:rsid w:val="00D763E1"/>
    <w:rsid w:val="00D96BB2"/>
    <w:rsid w:val="00DB6FA2"/>
    <w:rsid w:val="00E414F6"/>
    <w:rsid w:val="00E97044"/>
    <w:rsid w:val="00ED6DC2"/>
    <w:rsid w:val="00F26A7D"/>
    <w:rsid w:val="00F404B0"/>
    <w:rsid w:val="00F40C00"/>
    <w:rsid w:val="00F46E80"/>
    <w:rsid w:val="00FA427B"/>
    <w:rsid w:val="00FA6EC4"/>
    <w:rsid w:val="00FB3864"/>
    <w:rsid w:val="00FD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F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D758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58C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1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7F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7F7"/>
    <w:rPr>
      <w:b/>
      <w:bCs/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9E4C90"/>
    <w:rPr>
      <w:b/>
      <w:bCs/>
    </w:rPr>
  </w:style>
  <w:style w:type="character" w:customStyle="1" w:styleId="AkapitzlistZnak">
    <w:name w:val="Akapit z listą Znak"/>
    <w:aliases w:val="Styl 1 Znak,Preambuła Znak,RR PGE Akapit z listą Znak"/>
    <w:link w:val="Akapitzlist"/>
    <w:uiPriority w:val="34"/>
    <w:qFormat/>
    <w:locked/>
    <w:rsid w:val="008A1B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1,Preambuła,RR PGE Akapit z listą"/>
    <w:basedOn w:val="Normalny"/>
    <w:link w:val="AkapitzlistZnak"/>
    <w:uiPriority w:val="34"/>
    <w:qFormat/>
    <w:rsid w:val="00D758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58C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1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7F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7F7"/>
    <w:rPr>
      <w:b/>
      <w:bCs/>
      <w:i/>
      <w:iCs/>
      <w:color w:val="5B9BD5" w:themeColor="accent1"/>
    </w:rPr>
  </w:style>
  <w:style w:type="character" w:styleId="Pogrubienie">
    <w:name w:val="Strong"/>
    <w:basedOn w:val="Domylnaczcionkaakapitu"/>
    <w:uiPriority w:val="22"/>
    <w:qFormat/>
    <w:rsid w:val="009E4C90"/>
    <w:rPr>
      <w:b/>
      <w:bCs/>
    </w:rPr>
  </w:style>
  <w:style w:type="character" w:customStyle="1" w:styleId="AkapitzlistZnak">
    <w:name w:val="Akapit z listą Znak"/>
    <w:aliases w:val="Styl 1 Znak,Preambuła Znak,RR PGE Akapit z listą Znak"/>
    <w:link w:val="Akapitzlist"/>
    <w:uiPriority w:val="34"/>
    <w:qFormat/>
    <w:locked/>
    <w:rsid w:val="008A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bout/privacy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spektor@osdid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aszkow@wp.pl" TargetMode="External"/><Relationship Id="rId11" Type="http://schemas.openxmlformats.org/officeDocument/2006/relationships/hyperlink" Target="mailto:kancelaria@uodo.gov.pl.%20te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owiatgora.pl/files/9138/rozporzadzenie_parlamentu_europejskiego_i_rady_ue_rod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bout/privac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1011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Sekretariat</cp:lastModifiedBy>
  <cp:revision>19</cp:revision>
  <dcterms:created xsi:type="dcterms:W3CDTF">2025-01-15T11:42:00Z</dcterms:created>
  <dcterms:modified xsi:type="dcterms:W3CDTF">2025-06-12T07:52:00Z</dcterms:modified>
</cp:coreProperties>
</file>