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DB" w:rsidRPr="00B5410E" w:rsidRDefault="00274BDB" w:rsidP="00274BDB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B5410E">
        <w:rPr>
          <w:rFonts w:ascii="Comic Sans MS" w:hAnsi="Comic Sans MS"/>
          <w:sz w:val="32"/>
          <w:szCs w:val="32"/>
          <w:u w:val="single"/>
        </w:rPr>
        <w:t>Wyposażenie ucznia I klasy:</w:t>
      </w:r>
    </w:p>
    <w:p w:rsidR="00274BDB" w:rsidRPr="00582598" w:rsidRDefault="00274BDB" w:rsidP="00274BDB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AEE75D" wp14:editId="6AEEC0D6">
            <wp:simplePos x="0" y="0"/>
            <wp:positionH relativeFrom="column">
              <wp:posOffset>-114300</wp:posOffset>
            </wp:positionH>
            <wp:positionV relativeFrom="paragraph">
              <wp:posOffset>85090</wp:posOffset>
            </wp:positionV>
            <wp:extent cx="1409700" cy="1924050"/>
            <wp:effectExtent l="19050" t="0" r="0" b="0"/>
            <wp:wrapNone/>
            <wp:docPr id="2" name="Obraz 2" descr="http://www.spc.neostrada.pl/ClipArty/ucze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c.neostrada.pl/ClipArty/uczen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2598">
        <w:rPr>
          <w:rFonts w:ascii="Comic Sans MS" w:hAnsi="Comic Sans MS"/>
          <w:sz w:val="28"/>
          <w:szCs w:val="28"/>
          <w:u w:val="single"/>
        </w:rPr>
        <w:t xml:space="preserve">  </w:t>
      </w:r>
    </w:p>
    <w:p w:rsidR="00274BDB" w:rsidRPr="007D38C0" w:rsidRDefault="00274BDB" w:rsidP="00274BDB">
      <w:pPr>
        <w:numPr>
          <w:ilvl w:val="0"/>
          <w:numId w:val="1"/>
        </w:numPr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lekkie obuwie na zmianę, które należy podpisać 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 w:rsidRPr="007D38C0">
        <w:rPr>
          <w:rFonts w:ascii="Comic Sans MS" w:hAnsi="Comic Sans MS"/>
        </w:rPr>
        <w:t>w środku</w:t>
      </w:r>
    </w:p>
    <w:p w:rsidR="00274BDB" w:rsidRPr="007D38C0" w:rsidRDefault="00274BDB" w:rsidP="00274BDB">
      <w:pPr>
        <w:numPr>
          <w:ilvl w:val="0"/>
          <w:numId w:val="1"/>
        </w:numPr>
        <w:rPr>
          <w:rFonts w:ascii="Comic Sans MS" w:hAnsi="Comic Sans MS"/>
        </w:rPr>
      </w:pPr>
      <w:r w:rsidRPr="007D38C0">
        <w:rPr>
          <w:rFonts w:ascii="Comic Sans MS" w:hAnsi="Comic Sans MS"/>
        </w:rPr>
        <w:t>lekki, funkcjonalny tornister,</w:t>
      </w:r>
    </w:p>
    <w:p w:rsidR="00274BDB" w:rsidRPr="007D38C0" w:rsidRDefault="00274BDB" w:rsidP="00274BDB">
      <w:pPr>
        <w:numPr>
          <w:ilvl w:val="0"/>
          <w:numId w:val="1"/>
        </w:numPr>
        <w:rPr>
          <w:rFonts w:ascii="Comic Sans MS" w:hAnsi="Comic Sans MS"/>
        </w:rPr>
      </w:pPr>
      <w:r w:rsidRPr="007D38C0">
        <w:rPr>
          <w:noProof/>
        </w:rPr>
        <w:drawing>
          <wp:anchor distT="0" distB="0" distL="114300" distR="114300" simplePos="0" relativeHeight="251661312" behindDoc="1" locked="0" layoutInCell="1" allowOverlap="1" wp14:anchorId="6468BAB7" wp14:editId="20CFEAC1">
            <wp:simplePos x="0" y="0"/>
            <wp:positionH relativeFrom="column">
              <wp:posOffset>5600700</wp:posOffset>
            </wp:positionH>
            <wp:positionV relativeFrom="paragraph">
              <wp:posOffset>38735</wp:posOffset>
            </wp:positionV>
            <wp:extent cx="1114425" cy="1143000"/>
            <wp:effectExtent l="19050" t="0" r="9525" b="0"/>
            <wp:wrapTight wrapText="bothSides">
              <wp:wrapPolygon edited="0">
                <wp:start x="-369" y="0"/>
                <wp:lineTo x="-369" y="21240"/>
                <wp:lineTo x="21785" y="21240"/>
                <wp:lineTo x="21785" y="0"/>
                <wp:lineTo x="-369" y="0"/>
              </wp:wrapPolygon>
            </wp:wrapTight>
            <wp:docPr id="4" name="Obraz 4" descr="http://www.chorzowmagdalena.katowice.opoka.org.pl/laboratorium/images/lek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orzowmagdalena.katowice.opoka.org.pl/laboratorium/images/lekcj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8C0">
        <w:rPr>
          <w:rFonts w:ascii="Comic Sans MS" w:hAnsi="Comic Sans MS"/>
        </w:rPr>
        <w:t>piórnik niewielkich rozmiarów wyposażony w: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 w:rsidRPr="007D38C0">
        <w:rPr>
          <w:rFonts w:ascii="Comic Sans MS" w:hAnsi="Comic Sans MS"/>
        </w:rPr>
        <w:t>- 2 ołówki – typ B,</w:t>
      </w:r>
      <w:r w:rsidRPr="007D38C0">
        <w:t xml:space="preserve"> 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 w:rsidRPr="007D38C0">
        <w:rPr>
          <w:rFonts w:ascii="Comic Sans MS" w:hAnsi="Comic Sans MS"/>
        </w:rPr>
        <w:t>- 2 długopisy,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>
        <w:rPr>
          <w:rFonts w:ascii="Comic Sans MS" w:hAnsi="Comic Sans MS"/>
        </w:rPr>
        <w:t>- temperówkę</w:t>
      </w:r>
      <w:r w:rsidRPr="007D38C0">
        <w:rPr>
          <w:rFonts w:ascii="Comic Sans MS" w:hAnsi="Comic Sans MS"/>
        </w:rPr>
        <w:t xml:space="preserve"> ze zbiorniczkiem 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>
        <w:rPr>
          <w:rFonts w:ascii="Comic Sans MS" w:hAnsi="Comic Sans MS"/>
        </w:rPr>
        <w:t>i gumkę</w:t>
      </w:r>
      <w:r w:rsidRPr="007D38C0">
        <w:rPr>
          <w:rFonts w:ascii="Comic Sans MS" w:hAnsi="Comic Sans MS"/>
        </w:rPr>
        <w:t xml:space="preserve"> do mazania,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>
        <w:rPr>
          <w:rFonts w:ascii="Comic Sans MS" w:hAnsi="Comic Sans MS"/>
        </w:rPr>
        <w:t>- linijkę</w:t>
      </w:r>
      <w:r w:rsidRPr="007D38C0">
        <w:rPr>
          <w:rFonts w:ascii="Comic Sans MS" w:hAnsi="Comic Sans MS"/>
        </w:rPr>
        <w:t xml:space="preserve"> do 20 cm,</w:t>
      </w:r>
    </w:p>
    <w:p w:rsidR="00274BDB" w:rsidRPr="007D38C0" w:rsidRDefault="00274BDB" w:rsidP="00274BDB">
      <w:pPr>
        <w:ind w:left="2805"/>
        <w:rPr>
          <w:rFonts w:ascii="Comic Sans MS" w:hAnsi="Comic Sans MS"/>
        </w:rPr>
      </w:pPr>
      <w:r w:rsidRPr="007D38C0">
        <w:rPr>
          <w:rFonts w:ascii="Comic Sans MS" w:hAnsi="Comic Sans MS"/>
        </w:rPr>
        <w:t>- liczydło</w:t>
      </w:r>
    </w:p>
    <w:p w:rsidR="00274BDB" w:rsidRPr="007D38C0" w:rsidRDefault="00274BDB" w:rsidP="00274BDB">
      <w:pPr>
        <w:numPr>
          <w:ilvl w:val="0"/>
          <w:numId w:val="2"/>
        </w:numPr>
        <w:rPr>
          <w:rFonts w:ascii="Comic Sans MS" w:hAnsi="Comic Sans MS"/>
        </w:rPr>
      </w:pPr>
      <w:r w:rsidRPr="007D38C0">
        <w:rPr>
          <w:rFonts w:ascii="Comic Sans MS" w:hAnsi="Comic Sans MS"/>
        </w:rPr>
        <w:t>zeszyty: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- 2 w linię, 3 w kratkę (16 kartkowe),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- katechizm do klasy I „Poznaję Boży świat” wydawnictwo Jedność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>i zeszyt do religii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</w:p>
    <w:p w:rsidR="00274BDB" w:rsidRPr="007D38C0" w:rsidRDefault="00274BDB" w:rsidP="00274BDB">
      <w:pPr>
        <w:numPr>
          <w:ilvl w:val="0"/>
          <w:numId w:val="2"/>
        </w:numPr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 materiały do prac plastycznych: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>- dwa bloki rysunkowe (białe), 1 blok rysunkowy z kolorowymi kartkami,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 bloki techniczne – 1- z kolorowymi kartkami, 1- z białymi kartkami,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- mały papier kolorowy,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farby plakatowe – 12 kolorów, pędzle, kubek na wodę,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noProof/>
        </w:rPr>
        <w:drawing>
          <wp:anchor distT="0" distB="0" distL="114300" distR="114300" simplePos="0" relativeHeight="251660288" behindDoc="1" locked="0" layoutInCell="1" allowOverlap="1" wp14:anchorId="636DB3A5" wp14:editId="0291B05D">
            <wp:simplePos x="0" y="0"/>
            <wp:positionH relativeFrom="column">
              <wp:posOffset>5600700</wp:posOffset>
            </wp:positionH>
            <wp:positionV relativeFrom="paragraph">
              <wp:posOffset>341630</wp:posOffset>
            </wp:positionV>
            <wp:extent cx="670560" cy="914400"/>
            <wp:effectExtent l="19050" t="0" r="0" b="0"/>
            <wp:wrapTight wrapText="bothSides">
              <wp:wrapPolygon edited="0">
                <wp:start x="12273" y="0"/>
                <wp:lineTo x="0" y="4500"/>
                <wp:lineTo x="-614" y="6750"/>
                <wp:lineTo x="1841" y="14400"/>
                <wp:lineTo x="3068" y="21150"/>
                <wp:lineTo x="11045" y="21150"/>
                <wp:lineTo x="20250" y="21150"/>
                <wp:lineTo x="21477" y="20250"/>
                <wp:lineTo x="20864" y="14400"/>
                <wp:lineTo x="20864" y="9450"/>
                <wp:lineTo x="21477" y="4050"/>
                <wp:lineTo x="19636" y="1800"/>
                <wp:lineTo x="15955" y="0"/>
                <wp:lineTo x="12273" y="0"/>
              </wp:wrapPolygon>
            </wp:wrapTight>
            <wp:docPr id="3" name="Obraz 3" descr="http://www.zso9.republika.pl/gimnazjum/images/plasty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o9.republika.pl/gimnazjum/images/plastyk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8C0">
        <w:rPr>
          <w:rFonts w:ascii="Comic Sans MS" w:hAnsi="Comic Sans MS"/>
        </w:rPr>
        <w:t xml:space="preserve">plastelina – 12 kolorów, kredki ołówkowe </w:t>
      </w:r>
      <w:proofErr w:type="spellStart"/>
      <w:r w:rsidRPr="007D38C0">
        <w:rPr>
          <w:rFonts w:ascii="Comic Sans MS" w:hAnsi="Comic Sans MS"/>
        </w:rPr>
        <w:t>Bambino</w:t>
      </w:r>
      <w:proofErr w:type="spellEnd"/>
      <w:r w:rsidRPr="007D38C0">
        <w:rPr>
          <w:rFonts w:ascii="Comic Sans MS" w:hAnsi="Comic Sans MS"/>
        </w:rPr>
        <w:t xml:space="preserve"> 12 kolorów,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kredki świecowe </w:t>
      </w:r>
      <w:proofErr w:type="spellStart"/>
      <w:r w:rsidRPr="007D38C0">
        <w:rPr>
          <w:rFonts w:ascii="Comic Sans MS" w:hAnsi="Comic Sans MS"/>
        </w:rPr>
        <w:t>Bambino</w:t>
      </w:r>
      <w:proofErr w:type="spellEnd"/>
      <w:r w:rsidRPr="007D38C0">
        <w:rPr>
          <w:rFonts w:ascii="Comic Sans MS" w:hAnsi="Comic Sans MS"/>
        </w:rPr>
        <w:t xml:space="preserve">,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>3 kleje w sztyfcie, klej Magic w tubce, nożyczki,</w:t>
      </w:r>
      <w:r w:rsidRPr="007D38C0">
        <w:t xml:space="preserve"> </w:t>
      </w:r>
      <w:r w:rsidRPr="007D38C0">
        <w:rPr>
          <w:rFonts w:ascii="Comic Sans MS" w:hAnsi="Comic Sans MS"/>
        </w:rPr>
        <w:t>pisaki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7D38C0">
        <w:rPr>
          <w:rFonts w:ascii="Comic Sans MS" w:hAnsi="Comic Sans MS"/>
        </w:rPr>
        <w:t>2 podpisane teczki</w:t>
      </w:r>
      <w:r>
        <w:rPr>
          <w:rFonts w:ascii="Comic Sans MS" w:hAnsi="Comic Sans MS"/>
        </w:rPr>
        <w:t xml:space="preserve"> zapinane na gumkę</w:t>
      </w:r>
      <w:r w:rsidRPr="007D38C0">
        <w:rPr>
          <w:rFonts w:ascii="Comic Sans MS" w:hAnsi="Comic Sans MS"/>
        </w:rPr>
        <w:t>,</w:t>
      </w:r>
    </w:p>
    <w:p w:rsidR="00274BDB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- podkładka </w:t>
      </w:r>
      <w:r>
        <w:rPr>
          <w:rFonts w:ascii="Comic Sans MS" w:hAnsi="Comic Sans MS"/>
        </w:rPr>
        <w:t xml:space="preserve">na stolik </w:t>
      </w:r>
      <w:r w:rsidRPr="007D38C0">
        <w:rPr>
          <w:rFonts w:ascii="Comic Sans MS" w:hAnsi="Comic Sans MS"/>
        </w:rPr>
        <w:t>do prac plastycznych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</w:p>
    <w:p w:rsidR="00274BDB" w:rsidRPr="007D38C0" w:rsidRDefault="00274BDB" w:rsidP="00274BDB">
      <w:pPr>
        <w:numPr>
          <w:ilvl w:val="0"/>
          <w:numId w:val="2"/>
        </w:numPr>
        <w:rPr>
          <w:rFonts w:ascii="Comic Sans MS" w:hAnsi="Comic Sans MS"/>
        </w:rPr>
      </w:pPr>
      <w:r w:rsidRPr="007D38C0">
        <w:rPr>
          <w:rFonts w:ascii="Comic Sans MS" w:hAnsi="Comic Sans MS"/>
        </w:rPr>
        <w:t xml:space="preserve">strój sportowy w podpisanym woreczku: bawełniana koszulka, spodenki, wiązane obuwie sportowe na gumowym spodzie, 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  <w:r w:rsidRPr="007D38C0">
        <w:rPr>
          <w:rFonts w:ascii="Comic Sans MS" w:hAnsi="Comic Sans MS"/>
        </w:rPr>
        <w:t>zapasowe skarpety</w:t>
      </w:r>
    </w:p>
    <w:p w:rsidR="00274BDB" w:rsidRPr="007D38C0" w:rsidRDefault="00274BDB" w:rsidP="00274BDB">
      <w:pPr>
        <w:ind w:left="720"/>
        <w:rPr>
          <w:rFonts w:ascii="Comic Sans MS" w:hAnsi="Comic Sans MS"/>
        </w:rPr>
      </w:pPr>
    </w:p>
    <w:p w:rsidR="00274BDB" w:rsidRPr="007D38C0" w:rsidRDefault="00274BDB" w:rsidP="00274BDB">
      <w:pPr>
        <w:ind w:left="720" w:hanging="294"/>
        <w:rPr>
          <w:rFonts w:ascii="Comic Sans MS" w:hAnsi="Comic Sans MS" w:cs="Arial"/>
        </w:rPr>
      </w:pPr>
      <w:r w:rsidRPr="007D38C0">
        <w:rPr>
          <w:rFonts w:ascii="Segoe UI Symbol" w:hAnsi="Segoe UI Symbol" w:cs="Segoe UI Symbol"/>
        </w:rPr>
        <w:t>☺</w:t>
      </w:r>
      <w:r w:rsidRPr="007D38C0">
        <w:rPr>
          <w:rFonts w:ascii="Arial" w:hAnsi="Arial" w:cs="Arial"/>
        </w:rPr>
        <w:t xml:space="preserve"> </w:t>
      </w:r>
      <w:r w:rsidRPr="007D38C0">
        <w:rPr>
          <w:rFonts w:ascii="Comic Sans MS" w:hAnsi="Comic Sans MS" w:cs="Arial"/>
        </w:rPr>
        <w:t xml:space="preserve">ręczniki papierowe - 2 rolki na półrocze, chusteczki higieniczne </w:t>
      </w:r>
    </w:p>
    <w:p w:rsidR="00274BDB" w:rsidRPr="007D38C0" w:rsidRDefault="00274BDB" w:rsidP="00274BDB">
      <w:pPr>
        <w:ind w:left="720" w:hanging="294"/>
        <w:rPr>
          <w:rFonts w:ascii="Comic Sans MS" w:hAnsi="Comic Sans MS" w:cs="Arial"/>
        </w:rPr>
      </w:pPr>
      <w:r w:rsidRPr="007D38C0">
        <w:rPr>
          <w:rFonts w:ascii="Comic Sans MS" w:hAnsi="Comic Sans MS" w:cs="Arial"/>
        </w:rPr>
        <w:t xml:space="preserve">w pudełku – 1 </w:t>
      </w:r>
      <w:r>
        <w:rPr>
          <w:rFonts w:ascii="Comic Sans MS" w:hAnsi="Comic Sans MS" w:cs="Arial"/>
        </w:rPr>
        <w:t>opakowanie</w:t>
      </w:r>
      <w:r w:rsidRPr="007D38C0">
        <w:rPr>
          <w:rFonts w:ascii="Comic Sans MS" w:hAnsi="Comic Sans MS" w:cs="Arial"/>
        </w:rPr>
        <w:t xml:space="preserve"> i mydło w płynie – 1 szt.</w:t>
      </w:r>
    </w:p>
    <w:p w:rsidR="00274BDB" w:rsidRPr="007D38C0" w:rsidRDefault="00274BDB" w:rsidP="00274BDB">
      <w:pPr>
        <w:ind w:left="720" w:hanging="294"/>
        <w:rPr>
          <w:rFonts w:ascii="Comic Sans MS" w:hAnsi="Comic Sans MS" w:cs="Arial"/>
        </w:rPr>
      </w:pPr>
    </w:p>
    <w:p w:rsidR="00274BDB" w:rsidRPr="007D38C0" w:rsidRDefault="00274BDB" w:rsidP="00274BDB">
      <w:pPr>
        <w:ind w:left="720" w:hanging="294"/>
        <w:rPr>
          <w:rFonts w:ascii="Comic Sans MS" w:hAnsi="Comic Sans MS" w:cs="Arial"/>
          <w:b/>
        </w:rPr>
      </w:pPr>
      <w:r w:rsidRPr="007D38C0">
        <w:rPr>
          <w:rFonts w:ascii="Comic Sans MS" w:hAnsi="Comic Sans MS" w:cs="Arial"/>
          <w:b/>
        </w:rPr>
        <w:t>Uwaga!</w:t>
      </w:r>
    </w:p>
    <w:p w:rsidR="00274BDB" w:rsidRPr="007D38C0" w:rsidRDefault="00274BDB" w:rsidP="00274BDB">
      <w:pPr>
        <w:ind w:left="720" w:hanging="294"/>
        <w:rPr>
          <w:rFonts w:ascii="Comic Sans MS" w:hAnsi="Comic Sans MS" w:cs="Arial"/>
        </w:rPr>
      </w:pPr>
      <w:r w:rsidRPr="007D38C0">
        <w:rPr>
          <w:rFonts w:ascii="Comic Sans MS" w:hAnsi="Comic Sans MS" w:cs="Arial"/>
        </w:rPr>
        <w:t>Podręczniki i ćwiczenia do edukacji wczesnoszkolnej oraz języka angielskiego dzieci otrzymają w pierwszych dniach nauki.</w:t>
      </w:r>
    </w:p>
    <w:p w:rsidR="00741881" w:rsidRDefault="00741881">
      <w:bookmarkStart w:id="0" w:name="_GoBack"/>
      <w:bookmarkEnd w:id="0"/>
    </w:p>
    <w:sectPr w:rsidR="00741881" w:rsidSect="0064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77165"/>
    <w:multiLevelType w:val="hybridMultilevel"/>
    <w:tmpl w:val="FA76367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C184D"/>
    <w:multiLevelType w:val="hybridMultilevel"/>
    <w:tmpl w:val="CFC09898"/>
    <w:lvl w:ilvl="0" w:tplc="04150009">
      <w:start w:val="1"/>
      <w:numFmt w:val="bullet"/>
      <w:lvlText w:val="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DB"/>
    <w:rsid w:val="00274BDB"/>
    <w:rsid w:val="007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68B3A-7315-472F-B12C-8110CA7E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horzowmagdalena.katowice.opoka.org.pl/laboratorium/images/lekcj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pc.neostrada.pl/ClipArty/uczen3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://www.zso9.republika.pl/gimnazjum/images/plastyka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karolmarciszewski@wp.pl</dc:creator>
  <cp:keywords/>
  <dc:description/>
  <cp:lastModifiedBy>karolmarciszewski@wp.pl</cp:lastModifiedBy>
  <cp:revision>1</cp:revision>
  <dcterms:created xsi:type="dcterms:W3CDTF">2025-07-08T13:09:00Z</dcterms:created>
  <dcterms:modified xsi:type="dcterms:W3CDTF">2025-07-08T13:09:00Z</dcterms:modified>
</cp:coreProperties>
</file>